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0B1B4B"/>
          <w:sz w:val="38"/>
        </w:rPr>
        <w:t>ADVANCE RECEIPT VOUCHER</w:t>
      </w:r>
    </w:p>
    <w:p>
      <w:pPr>
        <w:spacing w:after="160"/>
        <w:jc w:val="center"/>
      </w:pPr>
      <w:r>
        <w:rPr>
          <w:b w:val="0"/>
          <w:i/>
          <w:color w:val="556075"/>
          <w:sz w:val="20"/>
        </w:rPr>
        <w:t>Issue this on the day an advance is received against a catering booking, before any tax invoice exists.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Caterer name and address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GSTIN / FSSAI licence (14 digits)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 / 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Voucher no. (max 16 characters)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Received from (name, address)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_______________________________________________________________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Recipient GSTIN (if registered)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Service for which advance is paid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Outdoor catering, SAC 996334, event on ____ / ____ / ________ at ______________________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Place of supply (state, code)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______________________ (state where the food will be served)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Advance received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Mode: Cash / UPI / Cheque / NEFT   Ref: 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Rate of tax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 %   SGST ____ %   IGST ____ %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Tax included in the advance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________   SGST ________   IGST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Reverse charge applicable?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No</w:t>
            </w:r>
          </w:p>
        </w:tc>
      </w:tr>
    </w:tbl>
    <w:p>
      <w:pPr>
        <w:spacing w:after="40"/>
      </w:pPr>
    </w:p>
    <w:p>
      <w:r>
        <w:rPr>
          <w:b w:val="0"/>
          <w:i w:val="0"/>
          <w:color w:val="556075"/>
          <w:sz w:val="19"/>
        </w:rPr>
        <w:t>Tax working: if the advance is treated as inclusive of GST, tax = advance x rate / (100 + rate). At 5%, an advance of INR 1,50,000 contains INR 7,142.86 of GST and INR 1,42,857.14 of taxable value. If your contract adds GST on top, the tax is advance x rate instead. Use whichever the contract states, consistently.</w:t>
      </w:r>
    </w:p>
    <w:p>
      <w:pPr>
        <w:spacing w:after="280"/>
      </w:pPr>
      <w:r>
        <w:rPr>
          <w:b w:val="0"/>
          <w:i w:val="0"/>
        </w:rPr>
        <w:t>Authorised signatory: ______________________          Stamp: ____________</w:t>
      </w:r>
    </w:p>
    <w:p>
      <w:pPr>
        <w:pStyle w:val="Heading1"/>
      </w:pPr>
      <w:r>
        <w:t>Refund voucher (when an event is cancelled)</w:t>
      </w:r>
    </w:p>
    <w:p>
      <w:r>
        <w:rPr>
          <w:b w:val="0"/>
          <w:i w:val="0"/>
          <w:sz w:val="20"/>
        </w:rPr>
        <w:t>If you return an advance for which tax was already paid, issue a refund voucher against the original receipt voucher.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236"/>
            <w:shd w:val="clear" w:color="auto" w:fill="0B1B4B"/>
          </w:tcPr>
          <w:p>
            <w:pPr>
              <w:spacing w:after="40"/>
            </w:pPr>
            <w:r/>
            <w:r>
              <w:rPr>
                <w:b/>
                <w:color w:val="FFFFFF"/>
                <w:sz w:val="19"/>
              </w:rPr>
              <w:t>Details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Refund voucher no.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Original receipt voucher no. and date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       Date: ____ / ____ / 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Amount refunded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 Mode / Ref: ____________________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Amount retained as cancellation charge (INR)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____________________  (deal with tax on this amount with your CA)</w:t>
            </w:r>
          </w:p>
        </w:tc>
      </w:tr>
      <w:tr>
        <w:tc>
          <w:tcPr>
            <w:tcW w:type="dxa" w:w="3402"/>
          </w:tcPr>
          <w:p>
            <w:pPr>
              <w:spacing w:after="40"/>
            </w:pPr>
            <w:r/>
            <w:r>
              <w:rPr>
                <w:sz w:val="19"/>
              </w:rPr>
              <w:t>Tax reversed</w:t>
            </w:r>
          </w:p>
        </w:tc>
        <w:tc>
          <w:tcPr>
            <w:tcW w:type="dxa" w:w="6236"/>
          </w:tcPr>
          <w:p>
            <w:pPr>
              <w:spacing w:after="40"/>
            </w:pPr>
            <w:r/>
            <w:r>
              <w:rPr>
                <w:sz w:val="19"/>
              </w:rPr>
              <w:t>CGST ________   SGST ________   IGST ________</w:t>
            </w:r>
          </w:p>
        </w:tc>
      </w:tr>
    </w:tbl>
    <w:p>
      <w:pPr>
        <w:spacing w:after="40"/>
      </w:pPr>
    </w:p>
    <w:p>
      <w:pPr>
        <w:pStyle w:val="Heading1"/>
      </w:pPr>
      <w:r>
        <w:t>Checklist before you hand it over</w:t>
      </w:r>
    </w:p>
    <w:p>
      <w:pPr>
        <w:pStyle w:val="ListBullet"/>
      </w:pPr>
      <w:r>
        <w:t>Voucher number is unique, up to 16 characters, and follows a running series.</w:t>
      </w:r>
    </w:p>
    <w:p>
      <w:pPr>
        <w:pStyle w:val="ListBullet"/>
      </w:pPr>
      <w:r>
        <w:t>FSSAI number is printed. It is required on invoices, cash memos and bills for food business operators, and this voucher is one of those documents.</w:t>
      </w:r>
    </w:p>
    <w:p>
      <w:pPr>
        <w:pStyle w:val="ListBullet"/>
      </w:pPr>
      <w:r>
        <w:t>The place of supply is where the event happens, not where your kitchen is.</w:t>
      </w:r>
    </w:p>
    <w:p>
      <w:pPr>
        <w:pStyle w:val="ListBullet"/>
      </w:pPr>
      <w:r>
        <w:t>Voucher number is quoted on the final tax invoice where you deduct the advance.</w:t>
      </w:r>
    </w:p>
    <w:p>
      <w:pPr>
        <w:pStyle w:val="ListBullet"/>
      </w:pPr>
      <w:r>
        <w:t>A copy goes to the client on WhatsApp the same day, while the payment screenshot is still open.</w:t>
      </w:r>
    </w:p>
    <w:p>
      <w:pPr>
        <w:jc w:val="center"/>
      </w:pPr>
      <w:r>
        <w:rPr>
          <w:b w:val="0"/>
          <w:i/>
          <w:color w:val="556075"/>
          <w:sz w:val="17"/>
        </w:rPr>
        <w:t>Template published by Kaliquid (kaliquid.com). Not tax advice. Confirm treatment with your CA.</w:t>
      </w:r>
    </w:p>
    <w:sectPr w:rsidR="00FC693F" w:rsidRPr="0006063C" w:rsidSect="00034616">
      <w:footerReference w:type="default" r:id="rId9"/>
      <w:pgSz w:w="12240" w:h="15840"/>
      <w:pgMar w:top="1077" w:right="1134" w:bottom="107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56075"/>
        <w:sz w:val="17"/>
      </w:rPr>
      <w:t xml:space="preserve">Catering advance receipt voucher and refund voucher (template)  |  Page </w:t>
    </w:r>
    <w:r>
      <w:rPr>
        <w:color w:val="556075"/>
        <w:sz w:val="17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0B1B4B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Catering advance receipt voucher</dc:title>
  <dc:subject/>
  <dc:creator>Kaliquid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