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Questions to ask before you sign a wedding-portal listing</w:t>
      </w:r>
    </w:p>
    <w:p>
      <w:r>
        <w:rPr>
          <w:i/>
        </w:rPr>
        <w:t>From kaliquid.com. Print this, take it to the sales call, and write the answers in the right-hand column. Ask for anything that matters in an email so it exists in writing.</w:t>
      </w:r>
    </w:p>
    <w:p>
      <w:pPr>
        <w:pStyle w:val="Heading2"/>
      </w:pPr>
      <w:r>
        <w:t>Price and term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5102"/>
          </w:tcPr>
          <w:p>
            <w:r>
              <w:rPr>
                <w:b/>
              </w:rPr>
              <w:t>Question</w:t>
            </w:r>
          </w:p>
        </w:tc>
        <w:tc>
          <w:tcPr>
            <w:tcW w:type="dxa" w:w="4535"/>
          </w:tcPr>
          <w:p>
            <w:r>
              <w:rPr>
                <w:b/>
              </w:rPr>
              <w:t>Answer (and date)</w:t>
            </w:r>
          </w:p>
        </w:tc>
      </w:tr>
      <w:tr>
        <w:tc>
          <w:tcPr>
            <w:tcW w:type="dxa" w:w="5102"/>
          </w:tcPr>
          <w:p>
            <w:r>
              <w:t>What is the total I pay over the whole contract, with all add-ons and taxes?</w:t>
            </w:r>
          </w:p>
        </w:tc>
        <w:tc>
          <w:tcPr>
            <w:tcW w:type="dxa" w:w="4535"/>
          </w:tcPr>
          <w:p>
            <w:r/>
          </w:p>
        </w:tc>
      </w:tr>
      <w:tr>
        <w:tc>
          <w:tcPr>
            <w:tcW w:type="dxa" w:w="5102"/>
          </w:tcPr>
          <w:p>
            <w:r>
              <w:t>How long is the contract, and does it renew automatically?</w:t>
            </w:r>
          </w:p>
        </w:tc>
        <w:tc>
          <w:tcPr>
            <w:tcW w:type="dxa" w:w="4535"/>
          </w:tcPr>
          <w:p>
            <w:r/>
          </w:p>
        </w:tc>
      </w:tr>
      <w:tr>
        <w:tc>
          <w:tcPr>
            <w:tcW w:type="dxa" w:w="5102"/>
          </w:tcPr>
          <w:p>
            <w:r>
              <w:t>Can I cancel early? Until when, and what do I owe?</w:t>
            </w:r>
          </w:p>
        </w:tc>
        <w:tc>
          <w:tcPr>
            <w:tcW w:type="dxa" w:w="4535"/>
          </w:tcPr>
          <w:p>
            <w:r/>
          </w:p>
        </w:tc>
      </w:tr>
      <w:tr>
        <w:tc>
          <w:tcPr>
            <w:tcW w:type="dxa" w:w="5102"/>
          </w:tcPr>
          <w:p>
            <w:r>
              <w:t>What is the renewal price, and how much notice do I get?</w:t>
            </w:r>
          </w:p>
        </w:tc>
        <w:tc>
          <w:tcPr>
            <w:tcW w:type="dxa" w:w="4535"/>
          </w:tcPr>
          <w:p>
            <w:r/>
          </w:p>
        </w:tc>
      </w:tr>
      <w:tr>
        <w:tc>
          <w:tcPr>
            <w:tcW w:type="dxa" w:w="5102"/>
          </w:tcPr>
          <w:p>
            <w:r>
              <w:t>Is any part refundable if I get no enquiries?</w:t>
            </w:r>
          </w:p>
        </w:tc>
        <w:tc>
          <w:tcPr>
            <w:tcW w:type="dxa" w:w="4535"/>
          </w:tcPr>
          <w:p>
            <w:r/>
          </w:p>
        </w:tc>
      </w:tr>
    </w:tbl>
    <w:p>
      <w:pPr>
        <w:pStyle w:val="Heading2"/>
      </w:pPr>
      <w:r>
        <w:t>Who else gets my enquiry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5102"/>
          </w:tcPr>
          <w:p>
            <w:r>
              <w:rPr>
                <w:b/>
              </w:rPr>
              <w:t>Question</w:t>
            </w:r>
          </w:p>
        </w:tc>
        <w:tc>
          <w:tcPr>
            <w:tcW w:type="dxa" w:w="4535"/>
          </w:tcPr>
          <w:p>
            <w:r>
              <w:rPr>
                <w:b/>
              </w:rPr>
              <w:t>Answer (and date)</w:t>
            </w:r>
          </w:p>
        </w:tc>
      </w:tr>
      <w:tr>
        <w:tc>
          <w:tcPr>
            <w:tcW w:type="dxa" w:w="5102"/>
          </w:tcPr>
          <w:p>
            <w:r>
              <w:t>When a couple sends an enquiry, do other venues receive the same one?</w:t>
            </w:r>
          </w:p>
        </w:tc>
        <w:tc>
          <w:tcPr>
            <w:tcW w:type="dxa" w:w="4535"/>
          </w:tcPr>
          <w:p>
            <w:r/>
          </w:p>
        </w:tc>
      </w:tr>
      <w:tr>
        <w:tc>
          <w:tcPr>
            <w:tcW w:type="dxa" w:w="5102"/>
          </w:tcPr>
          <w:p>
            <w:r>
              <w:t>How many venues in my city and price bracket are listed?</w:t>
            </w:r>
          </w:p>
        </w:tc>
        <w:tc>
          <w:tcPr>
            <w:tcW w:type="dxa" w:w="4535"/>
          </w:tcPr>
          <w:p>
            <w:r/>
          </w:p>
        </w:tc>
      </w:tr>
      <w:tr>
        <w:tc>
          <w:tcPr>
            <w:tcW w:type="dxa" w:w="5102"/>
          </w:tcPr>
          <w:p>
            <w:r>
              <w:t>Do paid placements outrank my listing? By how much do they cost?</w:t>
            </w:r>
          </w:p>
        </w:tc>
        <w:tc>
          <w:tcPr>
            <w:tcW w:type="dxa" w:w="4535"/>
          </w:tcPr>
          <w:p>
            <w:r/>
          </w:p>
        </w:tc>
      </w:tr>
      <w:tr>
        <w:tc>
          <w:tcPr>
            <w:tcW w:type="dxa" w:w="5102"/>
          </w:tcPr>
          <w:p>
            <w:r>
              <w:t>Can I see the enquiry count for a venue like mine, for the last 3 months?</w:t>
            </w:r>
          </w:p>
        </w:tc>
        <w:tc>
          <w:tcPr>
            <w:tcW w:type="dxa" w:w="4535"/>
          </w:tcPr>
          <w:p>
            <w:r/>
          </w:p>
        </w:tc>
      </w:tr>
    </w:tbl>
    <w:p>
      <w:pPr>
        <w:pStyle w:val="Heading2"/>
      </w:pPr>
      <w:r>
        <w:t>Quality of enquiries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5102"/>
          </w:tcPr>
          <w:p>
            <w:r>
              <w:rPr>
                <w:b/>
              </w:rPr>
              <w:t>Question</w:t>
            </w:r>
          </w:p>
        </w:tc>
        <w:tc>
          <w:tcPr>
            <w:tcW w:type="dxa" w:w="4535"/>
          </w:tcPr>
          <w:p>
            <w:r>
              <w:rPr>
                <w:b/>
              </w:rPr>
              <w:t>Answer (and date)</w:t>
            </w:r>
          </w:p>
        </w:tc>
      </w:tr>
      <w:tr>
        <w:tc>
          <w:tcPr>
            <w:tcW w:type="dxa" w:w="5102"/>
          </w:tcPr>
          <w:p>
            <w:r>
              <w:t>Do couples state a date, guest count and budget, or is it a free-text message?</w:t>
            </w:r>
          </w:p>
        </w:tc>
        <w:tc>
          <w:tcPr>
            <w:tcW w:type="dxa" w:w="4535"/>
          </w:tcPr>
          <w:p>
            <w:r/>
          </w:p>
        </w:tc>
      </w:tr>
      <w:tr>
        <w:tc>
          <w:tcPr>
            <w:tcW w:type="dxa" w:w="5102"/>
          </w:tcPr>
          <w:p>
            <w:r>
              <w:t>Does the portal verify phone numbers?</w:t>
            </w:r>
          </w:p>
        </w:tc>
        <w:tc>
          <w:tcPr>
            <w:tcW w:type="dxa" w:w="4535"/>
          </w:tcPr>
          <w:p>
            <w:r/>
          </w:p>
        </w:tc>
      </w:tr>
      <w:tr>
        <w:tc>
          <w:tcPr>
            <w:tcW w:type="dxa" w:w="5102"/>
          </w:tcPr>
          <w:p>
            <w:r>
              <w:t>What happens to enquiries that are clearly outside my budget or dates?</w:t>
            </w:r>
          </w:p>
        </w:tc>
        <w:tc>
          <w:tcPr>
            <w:tcW w:type="dxa" w:w="4535"/>
          </w:tcPr>
          <w:p>
            <w:r/>
          </w:p>
        </w:tc>
      </w:tr>
    </w:tbl>
    <w:p>
      <w:pPr>
        <w:pStyle w:val="Heading2"/>
      </w:pPr>
      <w:r>
        <w:t>Data and control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5102"/>
          </w:tcPr>
          <w:p>
            <w:r>
              <w:rPr>
                <w:b/>
              </w:rPr>
              <w:t>Question</w:t>
            </w:r>
          </w:p>
        </w:tc>
        <w:tc>
          <w:tcPr>
            <w:tcW w:type="dxa" w:w="4535"/>
          </w:tcPr>
          <w:p>
            <w:r>
              <w:rPr>
                <w:b/>
              </w:rPr>
              <w:t>Answer (and date)</w:t>
            </w:r>
          </w:p>
        </w:tc>
      </w:tr>
      <w:tr>
        <w:tc>
          <w:tcPr>
            <w:tcW w:type="dxa" w:w="5102"/>
          </w:tcPr>
          <w:p>
            <w:r>
              <w:t>Can I export every enquiry and its contact details?</w:t>
            </w:r>
          </w:p>
        </w:tc>
        <w:tc>
          <w:tcPr>
            <w:tcW w:type="dxa" w:w="4535"/>
          </w:tcPr>
          <w:p>
            <w:r/>
          </w:p>
        </w:tc>
      </w:tr>
      <w:tr>
        <w:tc>
          <w:tcPr>
            <w:tcW w:type="dxa" w:w="5102"/>
          </w:tcPr>
          <w:p>
            <w:r>
              <w:t>Can the couple's number be shown to me only after they consent to be contacted?</w:t>
            </w:r>
          </w:p>
        </w:tc>
        <w:tc>
          <w:tcPr>
            <w:tcW w:type="dxa" w:w="4535"/>
          </w:tcPr>
          <w:p>
            <w:r/>
          </w:p>
        </w:tc>
      </w:tr>
      <w:tr>
        <w:tc>
          <w:tcPr>
            <w:tcW w:type="dxa" w:w="5102"/>
          </w:tcPr>
          <w:p>
            <w:r>
              <w:t>Who owns the reviews on my profile if I leave?</w:t>
            </w:r>
          </w:p>
        </w:tc>
        <w:tc>
          <w:tcPr>
            <w:tcW w:type="dxa" w:w="4535"/>
          </w:tcPr>
          <w:p>
            <w:r/>
          </w:p>
        </w:tc>
      </w:tr>
      <w:tr>
        <w:tc>
          <w:tcPr>
            <w:tcW w:type="dxa" w:w="5102"/>
          </w:tcPr>
          <w:p>
            <w:r>
              <w:t>Can I show real-time date availability, or only a "request" button?</w:t>
            </w:r>
          </w:p>
        </w:tc>
        <w:tc>
          <w:tcPr>
            <w:tcW w:type="dxa" w:w="4535"/>
          </w:tcPr>
          <w:p>
            <w:r/>
          </w:p>
        </w:tc>
      </w:tr>
    </w:tbl>
    <w:p>
      <w:pPr>
        <w:pStyle w:val="Heading2"/>
      </w:pPr>
      <w:r>
        <w:t>Your side of the deal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5102"/>
          </w:tcPr>
          <w:p>
            <w:r>
              <w:rPr>
                <w:b/>
              </w:rPr>
              <w:t>Question</w:t>
            </w:r>
          </w:p>
        </w:tc>
        <w:tc>
          <w:tcPr>
            <w:tcW w:type="dxa" w:w="4535"/>
          </w:tcPr>
          <w:p>
            <w:r>
              <w:rPr>
                <w:b/>
              </w:rPr>
              <w:t>Answer (and date)</w:t>
            </w:r>
          </w:p>
        </w:tc>
      </w:tr>
      <w:tr>
        <w:tc>
          <w:tcPr>
            <w:tcW w:type="dxa" w:w="5102"/>
          </w:tcPr>
          <w:p>
            <w:r>
              <w:t>Who on my team answers within 15 minutes, including on Sundays?</w:t>
            </w:r>
          </w:p>
        </w:tc>
        <w:tc>
          <w:tcPr>
            <w:tcW w:type="dxa" w:w="4535"/>
          </w:tcPr>
          <w:p>
            <w:r/>
          </w:p>
        </w:tc>
      </w:tr>
      <w:tr>
        <w:tc>
          <w:tcPr>
            <w:tcW w:type="dxa" w:w="5102"/>
          </w:tcPr>
          <w:p>
            <w:r>
              <w:t>Where will I log the enquiry so it is not lost?</w:t>
            </w:r>
          </w:p>
        </w:tc>
        <w:tc>
          <w:tcPr>
            <w:tcW w:type="dxa" w:w="4535"/>
          </w:tcPr>
          <w:p>
            <w:r/>
          </w:p>
        </w:tc>
      </w:tr>
      <w:tr>
        <w:tc>
          <w:tcPr>
            <w:tcW w:type="dxa" w:w="5102"/>
          </w:tcPr>
          <w:p>
            <w:r>
              <w:t>What is my written target: bookings by month 6?</w:t>
            </w:r>
          </w:p>
        </w:tc>
        <w:tc>
          <w:tcPr>
            <w:tcW w:type="dxa" w:w="4535"/>
          </w:tcPr>
          <w:p>
            <w:r/>
          </w:p>
        </w:tc>
      </w:tr>
      <w:tr>
        <w:tc>
          <w:tcPr>
            <w:tcW w:type="dxa" w:w="5102"/>
          </w:tcPr>
          <w:p>
            <w:r>
              <w:t>At what number do I cancel or not renew?</w:t>
            </w:r>
          </w:p>
        </w:tc>
        <w:tc>
          <w:tcPr>
            <w:tcW w:type="dxa" w:w="4535"/>
          </w:tcPr>
          <w:p>
            <w:r/>
          </w:p>
        </w:tc>
      </w:tr>
    </w:tbl>
    <w:p/>
    <w:p>
      <w:r>
        <w:t>Rule of thumb: if the salesperson cannot answer the first four questions in writing, treat the price as unknown and the term as long.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