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1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30"/>
              </w:rPr>
              <w:t>TENT HOUSE BILL / TAX INVOICE  |  टेंट हाउस बिल</w:t>
            </w:r>
          </w:p>
        </w:tc>
      </w:tr>
    </w:tbl>
    <w:p>
      <w:pPr>
        <w:spacing w:after="40" w:before="0"/>
      </w:pPr>
      <w:r>
        <w:rPr>
          <w:b w:val="0"/>
          <w:i w:val="0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1701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Business name</w:t>
            </w:r>
          </w:p>
        </w:tc>
        <w:tc>
          <w:tcPr>
            <w:tcW w:type="dxa" w:w="3345"/>
          </w:tcPr>
          <w:p/>
        </w:tc>
        <w:tc>
          <w:tcPr>
            <w:tcW w:type="dxa" w:w="1701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Bill no. (max 16 characters)</w:t>
            </w:r>
          </w:p>
        </w:tc>
        <w:tc>
          <w:tcPr>
            <w:tcW w:type="dxa" w:w="3345"/>
          </w:tcPr>
          <w:p/>
        </w:tc>
      </w:tr>
      <w:tr>
        <w:tc>
          <w:tcPr>
            <w:tcW w:type="dxa" w:w="1701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GSTIN</w:t>
            </w:r>
          </w:p>
        </w:tc>
        <w:tc>
          <w:tcPr>
            <w:tcW w:type="dxa" w:w="3345"/>
          </w:tcPr>
          <w:p/>
        </w:tc>
        <w:tc>
          <w:tcPr>
            <w:tcW w:type="dxa" w:w="1701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Bill date</w:t>
            </w:r>
          </w:p>
        </w:tc>
        <w:tc>
          <w:tcPr>
            <w:tcW w:type="dxa" w:w="3345"/>
          </w:tcPr>
          <w:p/>
        </w:tc>
      </w:tr>
      <w:tr>
        <w:tc>
          <w:tcPr>
            <w:tcW w:type="dxa" w:w="1701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Address</w:t>
            </w:r>
          </w:p>
        </w:tc>
        <w:tc>
          <w:tcPr>
            <w:tcW w:type="dxa" w:w="3345"/>
          </w:tcPr>
          <w:p/>
        </w:tc>
        <w:tc>
          <w:tcPr>
            <w:tcW w:type="dxa" w:w="1701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Supply type</w:t>
            </w:r>
          </w:p>
        </w:tc>
        <w:tc>
          <w:tcPr>
            <w:tcW w:type="dxa" w:w="3345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☐ Intra-state (CGST + SGST)    ☐ Inter-state (IGST)</w:t>
            </w:r>
          </w:p>
        </w:tc>
      </w:tr>
      <w:tr>
        <w:tc>
          <w:tcPr>
            <w:tcW w:type="dxa" w:w="1701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Billed to</w:t>
            </w:r>
          </w:p>
        </w:tc>
        <w:tc>
          <w:tcPr>
            <w:tcW w:type="dxa" w:w="3345"/>
          </w:tcPr>
          <w:p/>
        </w:tc>
        <w:tc>
          <w:tcPr>
            <w:tcW w:type="dxa" w:w="1701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Client GSTIN (if any)</w:t>
            </w:r>
          </w:p>
        </w:tc>
        <w:tc>
          <w:tcPr>
            <w:tcW w:type="dxa" w:w="3345"/>
          </w:tcPr>
          <w:p/>
        </w:tc>
      </w:tr>
      <w:tr>
        <w:tc>
          <w:tcPr>
            <w:tcW w:type="dxa" w:w="1701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Event and venue</w:t>
            </w:r>
          </w:p>
        </w:tc>
        <w:tc>
          <w:tcPr>
            <w:tcW w:type="dxa" w:w="3345"/>
          </w:tcPr>
          <w:p/>
        </w:tc>
        <w:tc>
          <w:tcPr>
            <w:tcW w:type="dxa" w:w="1701"/>
            <w:shd w:val="clear" w:color="auto" w:fill="EEF2FF"/>
          </w:tcPr>
          <w:p>
            <w:pPr>
              <w:spacing w:after="40" w:before="40"/>
            </w:pPr>
            <w:r/>
            <w:r>
              <w:rPr>
                <w:b/>
                <w:sz w:val="20"/>
              </w:rPr>
              <w:t>Load-in / load-out dates</w:t>
            </w:r>
          </w:p>
        </w:tc>
        <w:tc>
          <w:tcPr>
            <w:tcW w:type="dxa" w:w="3345"/>
          </w:tcPr>
          <w:p/>
        </w:tc>
      </w:tr>
    </w:tbl>
    <w:p>
      <w:pPr>
        <w:spacing w:after="40" w:before="0"/>
      </w:pPr>
      <w:r>
        <w:rPr>
          <w:b w:val="0"/>
          <w:i w:val="0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42"/>
        <w:gridCol w:w="1442"/>
        <w:gridCol w:w="1442"/>
        <w:gridCol w:w="1442"/>
        <w:gridCol w:w="1442"/>
        <w:gridCol w:w="1442"/>
        <w:gridCol w:w="1442"/>
      </w:tblGrid>
      <w:tr>
        <w:tc>
          <w:tcPr>
            <w:tcW w:type="dxa" w:w="624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3742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Item  |  विवरण</w:t>
            </w:r>
          </w:p>
        </w:tc>
        <w:tc>
          <w:tcPr>
            <w:tcW w:type="dxa" w:w="964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SAC</w:t>
            </w:r>
          </w:p>
        </w:tc>
        <w:tc>
          <w:tcPr>
            <w:tcW w:type="dxa" w:w="794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Qty</w:t>
            </w:r>
          </w:p>
        </w:tc>
        <w:tc>
          <w:tcPr>
            <w:tcW w:type="dxa" w:w="737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Days</w:t>
            </w:r>
          </w:p>
        </w:tc>
        <w:tc>
          <w:tcPr>
            <w:tcW w:type="dxa" w:w="1474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Rate (₹/day)</w:t>
            </w:r>
          </w:p>
        </w:tc>
        <w:tc>
          <w:tcPr>
            <w:tcW w:type="dxa" w:w="1757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Amount (₹)</w:t>
            </w:r>
          </w:p>
        </w:tc>
      </w:tr>
      <w:tr>
        <w:tc>
          <w:tcPr>
            <w:tcW w:type="dxa" w:w="624"/>
          </w:tcPr>
          <w:p>
            <w:pPr>
              <w:spacing w:after="40" w:before="40"/>
              <w:jc w:val="center"/>
            </w:pPr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3742"/>
          </w:tcPr>
          <w:p/>
        </w:tc>
        <w:tc>
          <w:tcPr>
            <w:tcW w:type="dxa" w:w="964"/>
          </w:tcPr>
          <w:p/>
        </w:tc>
        <w:tc>
          <w:tcPr>
            <w:tcW w:type="dxa" w:w="794"/>
          </w:tcPr>
          <w:p/>
        </w:tc>
        <w:tc>
          <w:tcPr>
            <w:tcW w:type="dxa" w:w="737"/>
          </w:tcPr>
          <w:p/>
        </w:tc>
        <w:tc>
          <w:tcPr>
            <w:tcW w:type="dxa" w:w="1474"/>
          </w:tcPr>
          <w:p/>
        </w:tc>
        <w:tc>
          <w:tcPr>
            <w:tcW w:type="dxa" w:w="1757"/>
          </w:tcPr>
          <w:p/>
        </w:tc>
      </w:tr>
      <w:tr>
        <w:tc>
          <w:tcPr>
            <w:tcW w:type="dxa" w:w="624"/>
          </w:tcPr>
          <w:p>
            <w:pPr>
              <w:spacing w:after="40" w:before="40"/>
              <w:jc w:val="center"/>
            </w:pPr>
            <w:r/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3742"/>
          </w:tcPr>
          <w:p/>
        </w:tc>
        <w:tc>
          <w:tcPr>
            <w:tcW w:type="dxa" w:w="964"/>
          </w:tcPr>
          <w:p/>
        </w:tc>
        <w:tc>
          <w:tcPr>
            <w:tcW w:type="dxa" w:w="794"/>
          </w:tcPr>
          <w:p/>
        </w:tc>
        <w:tc>
          <w:tcPr>
            <w:tcW w:type="dxa" w:w="737"/>
          </w:tcPr>
          <w:p/>
        </w:tc>
        <w:tc>
          <w:tcPr>
            <w:tcW w:type="dxa" w:w="1474"/>
          </w:tcPr>
          <w:p/>
        </w:tc>
        <w:tc>
          <w:tcPr>
            <w:tcW w:type="dxa" w:w="1757"/>
          </w:tcPr>
          <w:p/>
        </w:tc>
      </w:tr>
      <w:tr>
        <w:tc>
          <w:tcPr>
            <w:tcW w:type="dxa" w:w="624"/>
          </w:tcPr>
          <w:p>
            <w:pPr>
              <w:spacing w:after="40" w:before="40"/>
              <w:jc w:val="center"/>
            </w:pPr>
            <w:r/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3742"/>
          </w:tcPr>
          <w:p/>
        </w:tc>
        <w:tc>
          <w:tcPr>
            <w:tcW w:type="dxa" w:w="964"/>
          </w:tcPr>
          <w:p/>
        </w:tc>
        <w:tc>
          <w:tcPr>
            <w:tcW w:type="dxa" w:w="794"/>
          </w:tcPr>
          <w:p/>
        </w:tc>
        <w:tc>
          <w:tcPr>
            <w:tcW w:type="dxa" w:w="737"/>
          </w:tcPr>
          <w:p/>
        </w:tc>
        <w:tc>
          <w:tcPr>
            <w:tcW w:type="dxa" w:w="1474"/>
          </w:tcPr>
          <w:p/>
        </w:tc>
        <w:tc>
          <w:tcPr>
            <w:tcW w:type="dxa" w:w="1757"/>
          </w:tcPr>
          <w:p/>
        </w:tc>
      </w:tr>
      <w:tr>
        <w:tc>
          <w:tcPr>
            <w:tcW w:type="dxa" w:w="624"/>
          </w:tcPr>
          <w:p>
            <w:pPr>
              <w:spacing w:after="40" w:before="40"/>
              <w:jc w:val="center"/>
            </w:pPr>
            <w:r/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3742"/>
          </w:tcPr>
          <w:p/>
        </w:tc>
        <w:tc>
          <w:tcPr>
            <w:tcW w:type="dxa" w:w="964"/>
          </w:tcPr>
          <w:p/>
        </w:tc>
        <w:tc>
          <w:tcPr>
            <w:tcW w:type="dxa" w:w="794"/>
          </w:tcPr>
          <w:p/>
        </w:tc>
        <w:tc>
          <w:tcPr>
            <w:tcW w:type="dxa" w:w="737"/>
          </w:tcPr>
          <w:p/>
        </w:tc>
        <w:tc>
          <w:tcPr>
            <w:tcW w:type="dxa" w:w="1474"/>
          </w:tcPr>
          <w:p/>
        </w:tc>
        <w:tc>
          <w:tcPr>
            <w:tcW w:type="dxa" w:w="1757"/>
          </w:tcPr>
          <w:p/>
        </w:tc>
      </w:tr>
      <w:tr>
        <w:tc>
          <w:tcPr>
            <w:tcW w:type="dxa" w:w="624"/>
          </w:tcPr>
          <w:p>
            <w:pPr>
              <w:spacing w:after="40" w:before="40"/>
              <w:jc w:val="center"/>
            </w:pPr>
            <w:r/>
            <w:r>
              <w:rPr>
                <w:b w:val="0"/>
                <w:sz w:val="20"/>
              </w:rPr>
              <w:t>5</w:t>
            </w:r>
          </w:p>
        </w:tc>
        <w:tc>
          <w:tcPr>
            <w:tcW w:type="dxa" w:w="3742"/>
          </w:tcPr>
          <w:p/>
        </w:tc>
        <w:tc>
          <w:tcPr>
            <w:tcW w:type="dxa" w:w="964"/>
          </w:tcPr>
          <w:p/>
        </w:tc>
        <w:tc>
          <w:tcPr>
            <w:tcW w:type="dxa" w:w="794"/>
          </w:tcPr>
          <w:p/>
        </w:tc>
        <w:tc>
          <w:tcPr>
            <w:tcW w:type="dxa" w:w="737"/>
          </w:tcPr>
          <w:p/>
        </w:tc>
        <w:tc>
          <w:tcPr>
            <w:tcW w:type="dxa" w:w="1474"/>
          </w:tcPr>
          <w:p/>
        </w:tc>
        <w:tc>
          <w:tcPr>
            <w:tcW w:type="dxa" w:w="1757"/>
          </w:tcPr>
          <w:p/>
        </w:tc>
      </w:tr>
      <w:tr>
        <w:tc>
          <w:tcPr>
            <w:tcW w:type="dxa" w:w="624"/>
          </w:tcPr>
          <w:p>
            <w:pPr>
              <w:spacing w:after="40" w:before="40"/>
              <w:jc w:val="center"/>
            </w:pPr>
            <w:r/>
            <w:r>
              <w:rPr>
                <w:b w:val="0"/>
                <w:sz w:val="20"/>
              </w:rPr>
              <w:t>6</w:t>
            </w:r>
          </w:p>
        </w:tc>
        <w:tc>
          <w:tcPr>
            <w:tcW w:type="dxa" w:w="3742"/>
          </w:tcPr>
          <w:p/>
        </w:tc>
        <w:tc>
          <w:tcPr>
            <w:tcW w:type="dxa" w:w="964"/>
          </w:tcPr>
          <w:p/>
        </w:tc>
        <w:tc>
          <w:tcPr>
            <w:tcW w:type="dxa" w:w="794"/>
          </w:tcPr>
          <w:p/>
        </w:tc>
        <w:tc>
          <w:tcPr>
            <w:tcW w:type="dxa" w:w="737"/>
          </w:tcPr>
          <w:p/>
        </w:tc>
        <w:tc>
          <w:tcPr>
            <w:tcW w:type="dxa" w:w="1474"/>
          </w:tcPr>
          <w:p/>
        </w:tc>
        <w:tc>
          <w:tcPr>
            <w:tcW w:type="dxa" w:w="1757"/>
          </w:tcPr>
          <w:p/>
        </w:tc>
      </w:tr>
      <w:tr>
        <w:tc>
          <w:tcPr>
            <w:tcW w:type="dxa" w:w="624"/>
          </w:tcPr>
          <w:p>
            <w:pPr>
              <w:spacing w:after="40" w:before="40"/>
              <w:jc w:val="center"/>
            </w:pPr>
            <w:r/>
            <w:r>
              <w:rPr>
                <w:b w:val="0"/>
                <w:sz w:val="20"/>
              </w:rPr>
              <w:t>7</w:t>
            </w:r>
          </w:p>
        </w:tc>
        <w:tc>
          <w:tcPr>
            <w:tcW w:type="dxa" w:w="3742"/>
          </w:tcPr>
          <w:p/>
        </w:tc>
        <w:tc>
          <w:tcPr>
            <w:tcW w:type="dxa" w:w="964"/>
          </w:tcPr>
          <w:p/>
        </w:tc>
        <w:tc>
          <w:tcPr>
            <w:tcW w:type="dxa" w:w="794"/>
          </w:tcPr>
          <w:p/>
        </w:tc>
        <w:tc>
          <w:tcPr>
            <w:tcW w:type="dxa" w:w="737"/>
          </w:tcPr>
          <w:p/>
        </w:tc>
        <w:tc>
          <w:tcPr>
            <w:tcW w:type="dxa" w:w="1474"/>
          </w:tcPr>
          <w:p/>
        </w:tc>
        <w:tc>
          <w:tcPr>
            <w:tcW w:type="dxa" w:w="1757"/>
          </w:tcPr>
          <w:p/>
        </w:tc>
      </w:tr>
      <w:tr>
        <w:tc>
          <w:tcPr>
            <w:tcW w:type="dxa" w:w="624"/>
          </w:tcPr>
          <w:p>
            <w:pPr>
              <w:spacing w:after="40" w:before="40"/>
              <w:jc w:val="center"/>
            </w:pPr>
            <w:r/>
            <w:r>
              <w:rPr>
                <w:b w:val="0"/>
                <w:sz w:val="20"/>
              </w:rPr>
              <w:t>8</w:t>
            </w:r>
          </w:p>
        </w:tc>
        <w:tc>
          <w:tcPr>
            <w:tcW w:type="dxa" w:w="3742"/>
          </w:tcPr>
          <w:p/>
        </w:tc>
        <w:tc>
          <w:tcPr>
            <w:tcW w:type="dxa" w:w="964"/>
          </w:tcPr>
          <w:p/>
        </w:tc>
        <w:tc>
          <w:tcPr>
            <w:tcW w:type="dxa" w:w="794"/>
          </w:tcPr>
          <w:p/>
        </w:tc>
        <w:tc>
          <w:tcPr>
            <w:tcW w:type="dxa" w:w="737"/>
          </w:tcPr>
          <w:p/>
        </w:tc>
        <w:tc>
          <w:tcPr>
            <w:tcW w:type="dxa" w:w="1474"/>
          </w:tcPr>
          <w:p/>
        </w:tc>
        <w:tc>
          <w:tcPr>
            <w:tcW w:type="dxa" w:w="1757"/>
          </w:tcPr>
          <w:p/>
        </w:tc>
      </w:tr>
      <w:tr>
        <w:tc>
          <w:tcPr>
            <w:tcW w:type="dxa" w:w="624"/>
          </w:tcPr>
          <w:p>
            <w:pPr>
              <w:spacing w:after="40" w:before="40"/>
              <w:jc w:val="center"/>
            </w:pPr>
            <w:r/>
            <w:r>
              <w:rPr>
                <w:b w:val="0"/>
                <w:sz w:val="20"/>
              </w:rPr>
              <w:t>9</w:t>
            </w:r>
          </w:p>
        </w:tc>
        <w:tc>
          <w:tcPr>
            <w:tcW w:type="dxa" w:w="3742"/>
          </w:tcPr>
          <w:p/>
        </w:tc>
        <w:tc>
          <w:tcPr>
            <w:tcW w:type="dxa" w:w="964"/>
          </w:tcPr>
          <w:p/>
        </w:tc>
        <w:tc>
          <w:tcPr>
            <w:tcW w:type="dxa" w:w="794"/>
          </w:tcPr>
          <w:p/>
        </w:tc>
        <w:tc>
          <w:tcPr>
            <w:tcW w:type="dxa" w:w="737"/>
          </w:tcPr>
          <w:p/>
        </w:tc>
        <w:tc>
          <w:tcPr>
            <w:tcW w:type="dxa" w:w="1474"/>
          </w:tcPr>
          <w:p/>
        </w:tc>
        <w:tc>
          <w:tcPr>
            <w:tcW w:type="dxa" w:w="1757"/>
          </w:tcPr>
          <w:p/>
        </w:tc>
      </w:tr>
      <w:tr>
        <w:tc>
          <w:tcPr>
            <w:tcW w:type="dxa" w:w="624"/>
          </w:tcPr>
          <w:p>
            <w:pPr>
              <w:spacing w:after="40" w:before="40"/>
              <w:jc w:val="center"/>
            </w:pPr>
            <w:r/>
            <w:r>
              <w:rPr>
                <w:b w:val="0"/>
                <w:sz w:val="20"/>
              </w:rPr>
              <w:t>10</w:t>
            </w:r>
          </w:p>
        </w:tc>
        <w:tc>
          <w:tcPr>
            <w:tcW w:type="dxa" w:w="3742"/>
          </w:tcPr>
          <w:p/>
        </w:tc>
        <w:tc>
          <w:tcPr>
            <w:tcW w:type="dxa" w:w="964"/>
          </w:tcPr>
          <w:p/>
        </w:tc>
        <w:tc>
          <w:tcPr>
            <w:tcW w:type="dxa" w:w="794"/>
          </w:tcPr>
          <w:p/>
        </w:tc>
        <w:tc>
          <w:tcPr>
            <w:tcW w:type="dxa" w:w="737"/>
          </w:tcPr>
          <w:p/>
        </w:tc>
        <w:tc>
          <w:tcPr>
            <w:tcW w:type="dxa" w:w="1474"/>
          </w:tcPr>
          <w:p/>
        </w:tc>
        <w:tc>
          <w:tcPr>
            <w:tcW w:type="dxa" w:w="1757"/>
          </w:tcPr>
          <w:p/>
        </w:tc>
      </w:tr>
      <w:tr>
        <w:tc>
          <w:tcPr>
            <w:tcW w:type="dxa" w:w="624"/>
          </w:tcPr>
          <w:p>
            <w:pPr>
              <w:spacing w:after="40" w:before="40"/>
              <w:jc w:val="center"/>
            </w:pPr>
            <w:r/>
            <w:r>
              <w:rPr>
                <w:b w:val="0"/>
                <w:sz w:val="20"/>
              </w:rPr>
              <w:t>11</w:t>
            </w:r>
          </w:p>
        </w:tc>
        <w:tc>
          <w:tcPr>
            <w:tcW w:type="dxa" w:w="3742"/>
          </w:tcPr>
          <w:p/>
        </w:tc>
        <w:tc>
          <w:tcPr>
            <w:tcW w:type="dxa" w:w="964"/>
          </w:tcPr>
          <w:p/>
        </w:tc>
        <w:tc>
          <w:tcPr>
            <w:tcW w:type="dxa" w:w="794"/>
          </w:tcPr>
          <w:p/>
        </w:tc>
        <w:tc>
          <w:tcPr>
            <w:tcW w:type="dxa" w:w="737"/>
          </w:tcPr>
          <w:p/>
        </w:tc>
        <w:tc>
          <w:tcPr>
            <w:tcW w:type="dxa" w:w="1474"/>
          </w:tcPr>
          <w:p/>
        </w:tc>
        <w:tc>
          <w:tcPr>
            <w:tcW w:type="dxa" w:w="1757"/>
          </w:tcPr>
          <w:p/>
        </w:tc>
      </w:tr>
      <w:tr>
        <w:tc>
          <w:tcPr>
            <w:tcW w:type="dxa" w:w="624"/>
          </w:tcPr>
          <w:p>
            <w:pPr>
              <w:spacing w:after="40" w:before="40"/>
              <w:jc w:val="center"/>
            </w:pPr>
            <w:r/>
            <w:r>
              <w:rPr>
                <w:b w:val="0"/>
                <w:sz w:val="20"/>
              </w:rPr>
              <w:t>12</w:t>
            </w:r>
          </w:p>
        </w:tc>
        <w:tc>
          <w:tcPr>
            <w:tcW w:type="dxa" w:w="3742"/>
          </w:tcPr>
          <w:p/>
        </w:tc>
        <w:tc>
          <w:tcPr>
            <w:tcW w:type="dxa" w:w="964"/>
          </w:tcPr>
          <w:p/>
        </w:tc>
        <w:tc>
          <w:tcPr>
            <w:tcW w:type="dxa" w:w="794"/>
          </w:tcPr>
          <w:p/>
        </w:tc>
        <w:tc>
          <w:tcPr>
            <w:tcW w:type="dxa" w:w="737"/>
          </w:tcPr>
          <w:p/>
        </w:tc>
        <w:tc>
          <w:tcPr>
            <w:tcW w:type="dxa" w:w="1474"/>
          </w:tcPr>
          <w:p/>
        </w:tc>
        <w:tc>
          <w:tcPr>
            <w:tcW w:type="dxa" w:w="1757"/>
          </w:tcPr>
          <w:p/>
        </w:tc>
      </w:tr>
    </w:tbl>
    <w:p>
      <w:pPr>
        <w:spacing w:after="80" w:before="0"/>
      </w:pPr>
      <w:r>
        <w:rPr>
          <w:b w:val="0"/>
          <w:i/>
          <w:color w:val="5B6479"/>
          <w:sz w:val="18"/>
        </w:rPr>
        <w:t>Amount = Qty x Days x Rate. Use 1 in Days for items priced once per event (carpet, stage, labour, transport).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7710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20"/>
              </w:rPr>
              <w:t>Subtotal</w:t>
            </w:r>
          </w:p>
        </w:tc>
        <w:tc>
          <w:tcPr>
            <w:tcW w:type="dxa" w:w="2381"/>
          </w:tcPr>
          <w:p/>
        </w:tc>
      </w:tr>
      <w:tr>
        <w:tc>
          <w:tcPr>
            <w:tcW w:type="dxa" w:w="7710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20"/>
              </w:rPr>
              <w:t>Less: discount</w:t>
            </w:r>
          </w:p>
        </w:tc>
        <w:tc>
          <w:tcPr>
            <w:tcW w:type="dxa" w:w="2381"/>
          </w:tcPr>
          <w:p/>
        </w:tc>
      </w:tr>
      <w:tr>
        <w:tc>
          <w:tcPr>
            <w:tcW w:type="dxa" w:w="7710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20"/>
              </w:rPr>
              <w:t>Taxable value</w:t>
            </w:r>
          </w:p>
        </w:tc>
        <w:tc>
          <w:tcPr>
            <w:tcW w:type="dxa" w:w="2381"/>
          </w:tcPr>
          <w:p/>
        </w:tc>
      </w:tr>
      <w:tr>
        <w:tc>
          <w:tcPr>
            <w:tcW w:type="dxa" w:w="7710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20"/>
              </w:rPr>
              <w:t>CGST @ ____% (intra-state)</w:t>
            </w:r>
          </w:p>
        </w:tc>
        <w:tc>
          <w:tcPr>
            <w:tcW w:type="dxa" w:w="2381"/>
          </w:tcPr>
          <w:p/>
        </w:tc>
      </w:tr>
      <w:tr>
        <w:tc>
          <w:tcPr>
            <w:tcW w:type="dxa" w:w="7710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20"/>
              </w:rPr>
              <w:t>SGST @ ____% (intra-state)</w:t>
            </w:r>
          </w:p>
        </w:tc>
        <w:tc>
          <w:tcPr>
            <w:tcW w:type="dxa" w:w="2381"/>
          </w:tcPr>
          <w:p/>
        </w:tc>
      </w:tr>
      <w:tr>
        <w:tc>
          <w:tcPr>
            <w:tcW w:type="dxa" w:w="7710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20"/>
              </w:rPr>
              <w:t>IGST @ ____% (inter-state)</w:t>
            </w:r>
          </w:p>
        </w:tc>
        <w:tc>
          <w:tcPr>
            <w:tcW w:type="dxa" w:w="2381"/>
          </w:tcPr>
          <w:p/>
        </w:tc>
      </w:tr>
      <w:tr>
        <w:tc>
          <w:tcPr>
            <w:tcW w:type="dxa" w:w="7710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20"/>
              </w:rPr>
              <w:t>Round off</w:t>
            </w:r>
          </w:p>
        </w:tc>
        <w:tc>
          <w:tcPr>
            <w:tcW w:type="dxa" w:w="2381"/>
          </w:tcPr>
          <w:p/>
        </w:tc>
      </w:tr>
      <w:tr>
        <w:tc>
          <w:tcPr>
            <w:tcW w:type="dxa" w:w="7710"/>
          </w:tcPr>
          <w:p>
            <w:pPr>
              <w:spacing w:after="40" w:before="40"/>
              <w:jc w:val="right"/>
            </w:pPr>
            <w:r/>
            <w:r>
              <w:rPr>
                <w:b/>
                <w:sz w:val="20"/>
              </w:rPr>
              <w:t>INVOICE TOTAL</w:t>
            </w:r>
          </w:p>
        </w:tc>
        <w:tc>
          <w:tcPr>
            <w:tcW w:type="dxa" w:w="2381"/>
            <w:shd w:val="clear" w:color="auto" w:fill="EEF2FF"/>
          </w:tcPr>
          <w:p/>
        </w:tc>
      </w:tr>
      <w:tr>
        <w:tc>
          <w:tcPr>
            <w:tcW w:type="dxa" w:w="7710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20"/>
              </w:rPr>
              <w:t>Less: advance received (against receipt voucher no. ______)</w:t>
            </w:r>
          </w:p>
        </w:tc>
        <w:tc>
          <w:tcPr>
            <w:tcW w:type="dxa" w:w="2381"/>
          </w:tcPr>
          <w:p/>
        </w:tc>
      </w:tr>
      <w:tr>
        <w:tc>
          <w:tcPr>
            <w:tcW w:type="dxa" w:w="7710"/>
          </w:tcPr>
          <w:p>
            <w:pPr>
              <w:spacing w:after="40" w:before="40"/>
              <w:jc w:val="right"/>
            </w:pPr>
            <w:r/>
            <w:r>
              <w:rPr>
                <w:b/>
                <w:sz w:val="20"/>
              </w:rPr>
              <w:t>BALANCE DUE</w:t>
            </w:r>
          </w:p>
        </w:tc>
        <w:tc>
          <w:tcPr>
            <w:tcW w:type="dxa" w:w="2381"/>
            <w:shd w:val="clear" w:color="auto" w:fill="EEF2FF"/>
          </w:tcPr>
          <w:p/>
        </w:tc>
      </w:tr>
      <w:tr>
        <w:tc>
          <w:tcPr>
            <w:tcW w:type="dxa" w:w="7710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20"/>
              </w:rPr>
              <w:t>Refundable security deposit held (not part of invoice value)</w:t>
            </w:r>
          </w:p>
        </w:tc>
        <w:tc>
          <w:tcPr>
            <w:tcW w:type="dxa" w:w="2381"/>
          </w:tcPr>
          <w:p/>
        </w:tc>
      </w:tr>
    </w:tbl>
    <w:p>
      <w:pPr>
        <w:spacing w:after="40" w:before="0"/>
      </w:pPr>
      <w:r>
        <w:rPr>
          <w:b w:val="0"/>
          <w:i w:val="0"/>
        </w:rPr>
      </w:r>
    </w:p>
    <w:p>
      <w:pPr>
        <w:spacing w:after="40" w:before="0"/>
      </w:pPr>
      <w:r>
        <w:rPr>
          <w:b/>
          <w:i w:val="0"/>
          <w:color w:val="1E2A5A"/>
          <w:sz w:val="22"/>
        </w:rPr>
        <w:t>Terms and conditions</w:t>
      </w:r>
    </w:p>
    <w:p>
      <w:pPr>
        <w:spacing w:after="30"/>
      </w:pPr>
      <w:r>
        <w:rPr>
          <w:sz w:val="19"/>
        </w:rPr>
        <w:t>1. Rental is charged per day from load-in to load-out. A day is 24 hours from the time the material leaves our godown. Extra days are charged at the daily rate.</w:t>
      </w:r>
    </w:p>
    <w:p>
      <w:pPr>
        <w:spacing w:after="30"/>
      </w:pPr>
      <w:r>
        <w:rPr>
          <w:sz w:val="19"/>
        </w:rPr>
        <w:t>2. If rain, road closure or a change of venue delays load-in or load-out, the extra days are billed at the rate above unless agreed otherwise in writing.</w:t>
      </w:r>
    </w:p>
    <w:p>
      <w:pPr>
        <w:spacing w:after="30"/>
      </w:pPr>
      <w:r>
        <w:rPr>
          <w:sz w:val="19"/>
        </w:rPr>
        <w:t>3. The client counts and signs for all items at delivery and again at return. Anything not counted at delivery is presumed delivered as per this bill.</w:t>
      </w:r>
    </w:p>
    <w:p>
      <w:pPr>
        <w:spacing w:after="30"/>
      </w:pPr>
      <w:r>
        <w:rPr>
          <w:sz w:val="19"/>
        </w:rPr>
        <w:t>4. Items returned short or damaged are charged at the replacement values on the return challan. Damaged items that can be repaired are charged at ____% of the replacement value.</w:t>
      </w:r>
    </w:p>
    <w:p>
      <w:pPr>
        <w:spacing w:after="30"/>
      </w:pPr>
      <w:r>
        <w:rPr>
          <w:sz w:val="19"/>
        </w:rPr>
        <w:t>5. The security deposit of ₹ ________ is refundable after the return challan is signed, less shortage and damage charges, within ____ days.</w:t>
      </w:r>
    </w:p>
    <w:p>
      <w:pPr>
        <w:spacing w:after="30"/>
      </w:pPr>
      <w:r>
        <w:rPr>
          <w:sz w:val="19"/>
        </w:rPr>
        <w:t>6. The advance is adjusted against this invoice. Balance is payable on ________ (before load-out / within ____ days).</w:t>
      </w:r>
    </w:p>
    <w:p>
      <w:pPr>
        <w:spacing w:after="30"/>
      </w:pPr>
      <w:r>
        <w:rPr>
          <w:sz w:val="19"/>
        </w:rPr>
        <w:t>7. Cancellation: if the booking is cancelled ____ days or more before load-in, ____% of the advance is retained; later cancellations retain ____%.</w:t>
      </w:r>
    </w:p>
    <w:p>
      <w:pPr>
        <w:spacing w:after="30"/>
      </w:pPr>
      <w:r>
        <w:rPr>
          <w:sz w:val="19"/>
        </w:rPr>
        <w:t>8. The client arranges permission, parking and unobstructed access for vehicles and fitting staff. Waiting time is charged.</w:t>
      </w:r>
    </w:p>
    <w:p>
      <w:pPr>
        <w:spacing w:after="30"/>
      </w:pPr>
      <w:r>
        <w:rPr>
          <w:sz w:val="19"/>
        </w:rPr>
        <w:t>9. Power and generator: diesel is included / excluded (strike out one). The client keeps a safe earthing point available.</w:t>
      </w:r>
    </w:p>
    <w:p>
      <w:pPr>
        <w:spacing w:after="30"/>
      </w:pPr>
      <w:r>
        <w:rPr>
          <w:sz w:val="19"/>
        </w:rPr>
        <w:t>10. Material must not be moved, sub-let or used for any event other than the one named above without written permission.</w:t>
      </w:r>
    </w:p>
    <w:p>
      <w:pPr>
        <w:spacing w:after="30"/>
      </w:pPr>
      <w:r>
        <w:rPr>
          <w:sz w:val="19"/>
        </w:rPr>
        <w:t>11. Disputes are subject to the jurisdiction of the courts at ______________.</w:t>
      </w:r>
    </w:p>
    <w:p>
      <w:pPr>
        <w:spacing w:after="120" w:before="0"/>
      </w:pPr>
      <w:r>
        <w:rPr>
          <w:b w:val="0"/>
          <w:i w:val="0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Client signature: ______________________</w:t>
            </w:r>
          </w:p>
        </w:tc>
        <w:tc>
          <w:tcPr>
            <w:tcW w:type="dxa" w:w="504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20"/>
              </w:rPr>
              <w:t>For the tent house: ______________________</w:t>
            </w:r>
          </w:p>
        </w:tc>
      </w:tr>
    </w:tbl>
    <w:p>
      <w:pPr>
        <w:spacing w:after="80" w:before="0"/>
      </w:pPr>
      <w:r>
        <w:rPr>
          <w:b w:val="0"/>
          <w:i/>
          <w:color w:val="5B6479"/>
          <w:sz w:val="17"/>
        </w:rPr>
        <w:t>Template from kaliquid.com/tent-house-bill-format. Confirm the SAC, GST rate and treatment of deposits with your CA before use. This is a template, not tax advice.</w:t>
      </w:r>
    </w:p>
    <w:p>
      <w:r>
        <w:br w:type="page"/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1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28"/>
              </w:rPr>
              <w:t>RETURN CHALLAN &amp; SHORTAGE STATEMENT  |  माल वापसी</w:t>
            </w:r>
          </w:p>
        </w:tc>
      </w:tr>
    </w:tbl>
    <w:p>
      <w:pPr>
        <w:spacing w:after="120" w:before="0"/>
      </w:pPr>
      <w:r>
        <w:rPr>
          <w:b w:val="0"/>
          <w:i w:val="0"/>
        </w:rPr>
        <w:t>Bill no. ____________    Client: ______________________    Load-out date: ____________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42"/>
        <w:gridCol w:w="1442"/>
        <w:gridCol w:w="1442"/>
        <w:gridCol w:w="1442"/>
        <w:gridCol w:w="1442"/>
        <w:gridCol w:w="1442"/>
        <w:gridCol w:w="1442"/>
      </w:tblGrid>
      <w:tr>
        <w:tc>
          <w:tcPr>
            <w:tcW w:type="dxa" w:w="3515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Item</w:t>
            </w:r>
          </w:p>
        </w:tc>
        <w:tc>
          <w:tcPr>
            <w:tcW w:type="dxa" w:w="1077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Issued</w:t>
            </w:r>
          </w:p>
        </w:tc>
        <w:tc>
          <w:tcPr>
            <w:tcW w:type="dxa" w:w="1247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Returned OK</w:t>
            </w:r>
          </w:p>
        </w:tc>
        <w:tc>
          <w:tcPr>
            <w:tcW w:type="dxa" w:w="1247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Returned damaged</w:t>
            </w:r>
          </w:p>
        </w:tc>
        <w:tc>
          <w:tcPr>
            <w:tcW w:type="dxa" w:w="907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Short</w:t>
            </w:r>
          </w:p>
        </w:tc>
        <w:tc>
          <w:tcPr>
            <w:tcW w:type="dxa" w:w="1247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Replacement value (₹/unit)</w:t>
            </w:r>
          </w:p>
        </w:tc>
        <w:tc>
          <w:tcPr>
            <w:tcW w:type="dxa" w:w="850"/>
            <w:shd w:val="clear" w:color="auto" w:fill="1E2A5A"/>
          </w:tcPr>
          <w:p>
            <w:pPr>
              <w:spacing w:after="40" w:before="40"/>
              <w:jc w:val="center"/>
            </w:pPr>
            <w:r/>
            <w:r>
              <w:rPr>
                <w:b/>
                <w:color w:val="FFFFFF"/>
                <w:sz w:val="19"/>
              </w:rPr>
              <w:t>Charge (₹)</w:t>
            </w:r>
          </w:p>
        </w:tc>
      </w:tr>
      <w:tr>
        <w:tc>
          <w:tcPr>
            <w:tcW w:type="dxa" w:w="3515"/>
          </w:tcPr>
          <w:p/>
        </w:tc>
        <w:tc>
          <w:tcPr>
            <w:tcW w:type="dxa" w:w="107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850"/>
          </w:tcPr>
          <w:p/>
        </w:tc>
      </w:tr>
      <w:tr>
        <w:tc>
          <w:tcPr>
            <w:tcW w:type="dxa" w:w="3515"/>
          </w:tcPr>
          <w:p/>
        </w:tc>
        <w:tc>
          <w:tcPr>
            <w:tcW w:type="dxa" w:w="107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850"/>
          </w:tcPr>
          <w:p/>
        </w:tc>
      </w:tr>
      <w:tr>
        <w:tc>
          <w:tcPr>
            <w:tcW w:type="dxa" w:w="3515"/>
          </w:tcPr>
          <w:p/>
        </w:tc>
        <w:tc>
          <w:tcPr>
            <w:tcW w:type="dxa" w:w="107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850"/>
          </w:tcPr>
          <w:p/>
        </w:tc>
      </w:tr>
      <w:tr>
        <w:tc>
          <w:tcPr>
            <w:tcW w:type="dxa" w:w="3515"/>
          </w:tcPr>
          <w:p/>
        </w:tc>
        <w:tc>
          <w:tcPr>
            <w:tcW w:type="dxa" w:w="107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850"/>
          </w:tcPr>
          <w:p/>
        </w:tc>
      </w:tr>
      <w:tr>
        <w:tc>
          <w:tcPr>
            <w:tcW w:type="dxa" w:w="3515"/>
          </w:tcPr>
          <w:p/>
        </w:tc>
        <w:tc>
          <w:tcPr>
            <w:tcW w:type="dxa" w:w="107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850"/>
          </w:tcPr>
          <w:p/>
        </w:tc>
      </w:tr>
      <w:tr>
        <w:tc>
          <w:tcPr>
            <w:tcW w:type="dxa" w:w="3515"/>
          </w:tcPr>
          <w:p/>
        </w:tc>
        <w:tc>
          <w:tcPr>
            <w:tcW w:type="dxa" w:w="107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850"/>
          </w:tcPr>
          <w:p/>
        </w:tc>
      </w:tr>
      <w:tr>
        <w:tc>
          <w:tcPr>
            <w:tcW w:type="dxa" w:w="3515"/>
          </w:tcPr>
          <w:p/>
        </w:tc>
        <w:tc>
          <w:tcPr>
            <w:tcW w:type="dxa" w:w="107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850"/>
          </w:tcPr>
          <w:p/>
        </w:tc>
      </w:tr>
      <w:tr>
        <w:tc>
          <w:tcPr>
            <w:tcW w:type="dxa" w:w="3515"/>
          </w:tcPr>
          <w:p/>
        </w:tc>
        <w:tc>
          <w:tcPr>
            <w:tcW w:type="dxa" w:w="107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850"/>
          </w:tcPr>
          <w:p/>
        </w:tc>
      </w:tr>
      <w:tr>
        <w:tc>
          <w:tcPr>
            <w:tcW w:type="dxa" w:w="3515"/>
          </w:tcPr>
          <w:p/>
        </w:tc>
        <w:tc>
          <w:tcPr>
            <w:tcW w:type="dxa" w:w="107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850"/>
          </w:tcPr>
          <w:p/>
        </w:tc>
      </w:tr>
      <w:tr>
        <w:tc>
          <w:tcPr>
            <w:tcW w:type="dxa" w:w="3515"/>
          </w:tcPr>
          <w:p/>
        </w:tc>
        <w:tc>
          <w:tcPr>
            <w:tcW w:type="dxa" w:w="107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850"/>
          </w:tcPr>
          <w:p/>
        </w:tc>
      </w:tr>
      <w:tr>
        <w:tc>
          <w:tcPr>
            <w:tcW w:type="dxa" w:w="3515"/>
          </w:tcPr>
          <w:p/>
        </w:tc>
        <w:tc>
          <w:tcPr>
            <w:tcW w:type="dxa" w:w="107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850"/>
          </w:tcPr>
          <w:p/>
        </w:tc>
      </w:tr>
      <w:tr>
        <w:tc>
          <w:tcPr>
            <w:tcW w:type="dxa" w:w="3515"/>
          </w:tcPr>
          <w:p/>
        </w:tc>
        <w:tc>
          <w:tcPr>
            <w:tcW w:type="dxa" w:w="1077"/>
          </w:tcPr>
          <w:p/>
        </w:tc>
        <w:tc>
          <w:tcPr>
            <w:tcW w:type="dxa" w:w="1247"/>
          </w:tcPr>
          <w:p/>
        </w:tc>
        <w:tc>
          <w:tcPr>
            <w:tcW w:type="dxa" w:w="1247"/>
          </w:tcPr>
          <w:p/>
        </w:tc>
        <w:tc>
          <w:tcPr>
            <w:tcW w:type="dxa" w:w="907"/>
          </w:tcPr>
          <w:p/>
        </w:tc>
        <w:tc>
          <w:tcPr>
            <w:tcW w:type="dxa" w:w="1247"/>
          </w:tcPr>
          <w:p/>
        </w:tc>
        <w:tc>
          <w:tcPr>
            <w:tcW w:type="dxa" w:w="850"/>
          </w:tcPr>
          <w:p/>
        </w:tc>
      </w:tr>
    </w:tbl>
    <w:p>
      <w:pPr>
        <w:spacing w:after="80" w:before="0"/>
      </w:pPr>
      <w:r>
        <w:rPr>
          <w:b w:val="0"/>
          <w:i/>
          <w:color w:val="5B6479"/>
          <w:sz w:val="18"/>
        </w:rPr>
        <w:t>Short = Issued - Returned OK - Returned damaged. Charge = Short x replacement value + Damaged x replacement value x damage %.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7710"/>
          </w:tcPr>
          <w:p>
            <w:pPr>
              <w:spacing w:after="40" w:before="40"/>
              <w:jc w:val="right"/>
            </w:pPr>
            <w:r/>
            <w:r>
              <w:rPr>
                <w:b/>
                <w:sz w:val="20"/>
              </w:rPr>
              <w:t>Total shortage and damage charges</w:t>
            </w:r>
          </w:p>
        </w:tc>
        <w:tc>
          <w:tcPr>
            <w:tcW w:type="dxa" w:w="2381"/>
            <w:shd w:val="clear" w:color="auto" w:fill="EEF2FF"/>
          </w:tcPr>
          <w:p/>
        </w:tc>
      </w:tr>
      <w:tr>
        <w:tc>
          <w:tcPr>
            <w:tcW w:type="dxa" w:w="7710"/>
          </w:tcPr>
          <w:p>
            <w:pPr>
              <w:spacing w:after="40" w:before="40"/>
              <w:jc w:val="right"/>
            </w:pPr>
            <w:r/>
            <w:r>
              <w:rPr>
                <w:b/>
                <w:sz w:val="20"/>
              </w:rPr>
              <w:t>Security deposit held</w:t>
            </w:r>
          </w:p>
        </w:tc>
        <w:tc>
          <w:tcPr>
            <w:tcW w:type="dxa" w:w="2381"/>
            <w:shd w:val="clear" w:color="auto" w:fill="EEF2FF"/>
          </w:tcPr>
          <w:p/>
        </w:tc>
      </w:tr>
      <w:tr>
        <w:tc>
          <w:tcPr>
            <w:tcW w:type="dxa" w:w="7710"/>
          </w:tcPr>
          <w:p>
            <w:pPr>
              <w:spacing w:after="40" w:before="40"/>
              <w:jc w:val="right"/>
            </w:pPr>
            <w:r/>
            <w:r>
              <w:rPr>
                <w:b/>
                <w:sz w:val="20"/>
              </w:rPr>
              <w:t>Deposit to refund to client</w:t>
            </w:r>
          </w:p>
        </w:tc>
        <w:tc>
          <w:tcPr>
            <w:tcW w:type="dxa" w:w="2381"/>
            <w:shd w:val="clear" w:color="auto" w:fill="EEF2FF"/>
          </w:tcPr>
          <w:p/>
        </w:tc>
      </w:tr>
      <w:tr>
        <w:tc>
          <w:tcPr>
            <w:tcW w:type="dxa" w:w="7710"/>
          </w:tcPr>
          <w:p>
            <w:pPr>
              <w:spacing w:after="40" w:before="40"/>
              <w:jc w:val="right"/>
            </w:pPr>
            <w:r/>
            <w:r>
              <w:rPr>
                <w:b/>
                <w:sz w:val="20"/>
              </w:rPr>
              <w:t>Extra amount due from client</w:t>
            </w:r>
          </w:p>
        </w:tc>
        <w:tc>
          <w:tcPr>
            <w:tcW w:type="dxa" w:w="2381"/>
            <w:shd w:val="clear" w:color="auto" w:fill="EEF2FF"/>
          </w:tcPr>
          <w:p/>
        </w:tc>
      </w:tr>
    </w:tbl>
    <w:p>
      <w:pPr>
        <w:spacing w:after="200" w:before="0"/>
      </w:pPr>
      <w:r>
        <w:rPr>
          <w:b w:val="0"/>
          <w:i w:val="0"/>
        </w:rPr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40" w:before="40"/>
            </w:pPr>
            <w:r/>
            <w:r>
              <w:rPr>
                <w:b w:val="0"/>
                <w:sz w:val="20"/>
              </w:rPr>
              <w:t>Client signature: ______________________</w:t>
            </w:r>
          </w:p>
        </w:tc>
        <w:tc>
          <w:tcPr>
            <w:tcW w:type="dxa" w:w="5046"/>
          </w:tcPr>
          <w:p>
            <w:pPr>
              <w:spacing w:after="40" w:before="40"/>
              <w:jc w:val="right"/>
            </w:pPr>
            <w:r/>
            <w:r>
              <w:rPr>
                <w:b w:val="0"/>
                <w:sz w:val="20"/>
              </w:rPr>
              <w:t>For the tent house: ______________________</w:t>
            </w:r>
          </w:p>
        </w:tc>
      </w:tr>
    </w:tbl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Tent House Bill Format (Word)</dc:title>
  <dc:subject/>
  <dc:creator>Kaliquid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